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5CEE" w14:textId="77777777" w:rsidR="00930136" w:rsidRDefault="00B31DD9">
      <w:pPr>
        <w:jc w:val="center"/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28"/>
          <w:szCs w:val="28"/>
          <w:u w:val="single"/>
        </w:rPr>
        <w:t>Modulo per la presentazione di un Progetto di intervento - ssps</w:t>
      </w:r>
    </w:p>
    <w:p w14:paraId="22A3D4CE" w14:textId="77777777" w:rsidR="00930136" w:rsidRDefault="00930136">
      <w:pPr>
        <w:rPr>
          <w:b/>
          <w:bCs/>
          <w:sz w:val="28"/>
          <w:szCs w:val="28"/>
        </w:rPr>
      </w:pPr>
    </w:p>
    <w:p w14:paraId="02279B1C" w14:textId="456EAD84" w:rsidR="00930136" w:rsidRDefault="00B31DD9">
      <w:pPr>
        <w:pStyle w:val="Paragrafoelenco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Titolo del progetto di intervento</w:t>
      </w:r>
    </w:p>
    <w:p w14:paraId="44764475" w14:textId="64E7AF35" w:rsidR="00930136" w:rsidRDefault="00B31DD9">
      <w:pPr>
        <w:pStyle w:val="Paragrafoelenco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Abstract del progetto di intervento (</w:t>
      </w:r>
      <w:r>
        <w:t>l’obiettivo del progetto; i destinatari e il tipo di intervent</w:t>
      </w:r>
      <w:r w:rsidR="001D07DD">
        <w:t>o;</w:t>
      </w:r>
      <w:r>
        <w:t xml:space="preserve"> oggetto della sperimentazione</w:t>
      </w:r>
      <w:r>
        <w:rPr>
          <w:b/>
          <w:bCs/>
          <w:sz w:val="28"/>
          <w:szCs w:val="28"/>
        </w:rPr>
        <w:t xml:space="preserve">) </w:t>
      </w:r>
    </w:p>
    <w:p w14:paraId="082D1AB2" w14:textId="07A647F3" w:rsidR="00930136" w:rsidRDefault="00B31DD9">
      <w:pPr>
        <w:pStyle w:val="Paragrafoelenco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Obiettivi attesi del Progetto di intervento (</w:t>
      </w:r>
      <w:r>
        <w:t xml:space="preserve">Descrivere </w:t>
      </w:r>
      <w:r w:rsidR="001259AC">
        <w:t>gli obiettivi</w:t>
      </w:r>
      <w:r>
        <w:t xml:space="preserve"> del progetto </w:t>
      </w:r>
      <w:r w:rsidR="001259AC">
        <w:t>identificando le variabili rilevanti su cui si intende intervenire</w:t>
      </w:r>
      <w:r>
        <w:t xml:space="preserve"> </w:t>
      </w:r>
      <w:r w:rsidR="001259AC">
        <w:t>e/o</w:t>
      </w:r>
      <w:r>
        <w:t xml:space="preserve"> quali comportamenti si intende modificare</w:t>
      </w:r>
      <w:r>
        <w:rPr>
          <w:b/>
          <w:bCs/>
          <w:sz w:val="28"/>
          <w:szCs w:val="28"/>
        </w:rPr>
        <w:t>)</w:t>
      </w:r>
    </w:p>
    <w:p w14:paraId="4565CF25" w14:textId="77777777" w:rsidR="00930136" w:rsidRDefault="00B31DD9">
      <w:pPr>
        <w:pStyle w:val="Paragrafoelenco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Contesto (</w:t>
      </w:r>
      <w:r>
        <w:t>Indicare dove e quando l’intervento sarà attuato</w:t>
      </w:r>
      <w:r>
        <w:rPr>
          <w:b/>
          <w:bCs/>
          <w:sz w:val="28"/>
          <w:szCs w:val="28"/>
        </w:rPr>
        <w:t>)</w:t>
      </w:r>
    </w:p>
    <w:p w14:paraId="6DC885EC" w14:textId="328C5FAE" w:rsidR="00930136" w:rsidRDefault="00B31DD9">
      <w:pPr>
        <w:pStyle w:val="Paragrafoelenco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Popolazione bersaglio (</w:t>
      </w:r>
      <w:r>
        <w:t>Indicare i destinatari del progetto (es. età, genere, status socioeconomico-culturale etc.) e specificare in che modo verrà coinvolta</w:t>
      </w:r>
      <w:r>
        <w:rPr>
          <w:b/>
          <w:bCs/>
          <w:sz w:val="28"/>
          <w:szCs w:val="28"/>
        </w:rPr>
        <w:t>)</w:t>
      </w:r>
    </w:p>
    <w:p w14:paraId="40C69383" w14:textId="6F3909A0" w:rsidR="00930136" w:rsidRDefault="00B31DD9">
      <w:pPr>
        <w:pStyle w:val="Paragrafoelenco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Stakeholders (</w:t>
      </w:r>
      <w:r>
        <w:rPr>
          <w:sz w:val="24"/>
          <w:szCs w:val="28"/>
        </w:rPr>
        <w:t>identificate gli stakeholders che intendete coinvolgere e specificate e dettagliate le modalità del loro coinvolgimento</w:t>
      </w:r>
      <w:r>
        <w:rPr>
          <w:b/>
          <w:bCs/>
          <w:sz w:val="28"/>
          <w:szCs w:val="28"/>
        </w:rPr>
        <w:t>)</w:t>
      </w:r>
    </w:p>
    <w:p w14:paraId="1D15EE45" w14:textId="55B75B4F" w:rsidR="00930136" w:rsidRDefault="00B31DD9">
      <w:pPr>
        <w:pStyle w:val="Paragrafoelenco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Strumenti che si vogliono utilizzare (</w:t>
      </w:r>
      <w:r>
        <w:rPr>
          <w:sz w:val="24"/>
          <w:szCs w:val="28"/>
        </w:rPr>
        <w:t xml:space="preserve">Strumento/i di </w:t>
      </w:r>
      <w:r w:rsidR="001259AC">
        <w:rPr>
          <w:sz w:val="24"/>
          <w:szCs w:val="28"/>
        </w:rPr>
        <w:t>rilevazione</w:t>
      </w:r>
      <w:r>
        <w:rPr>
          <w:b/>
          <w:bCs/>
          <w:sz w:val="28"/>
          <w:szCs w:val="28"/>
        </w:rPr>
        <w:t>)</w:t>
      </w:r>
    </w:p>
    <w:p w14:paraId="7636B9D7" w14:textId="19533B5F" w:rsidR="00445827" w:rsidRPr="00445827" w:rsidRDefault="00445827">
      <w:pPr>
        <w:pStyle w:val="Paragrafoelenco"/>
        <w:numPr>
          <w:ilvl w:val="0"/>
          <w:numId w:val="1"/>
        </w:numPr>
        <w:rPr>
          <w:sz w:val="24"/>
          <w:szCs w:val="28"/>
        </w:rPr>
      </w:pPr>
      <w:r>
        <w:rPr>
          <w:b/>
          <w:bCs/>
          <w:sz w:val="28"/>
          <w:szCs w:val="28"/>
        </w:rPr>
        <w:t>Aspetti etici e deontologici (</w:t>
      </w:r>
      <w:r w:rsidRPr="00445827">
        <w:rPr>
          <w:sz w:val="24"/>
          <w:szCs w:val="28"/>
        </w:rPr>
        <w:t>Consenso informato, trattamento dei dati, parere Comitato Etico)</w:t>
      </w:r>
    </w:p>
    <w:p w14:paraId="1275E9F0" w14:textId="7A3334D6" w:rsidR="00930136" w:rsidRDefault="00B31DD9">
      <w:pPr>
        <w:pStyle w:val="Paragrafoelenco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Metodologia dell’intervento (</w:t>
      </w:r>
      <w:r>
        <w:rPr>
          <w:b/>
          <w:bCs/>
        </w:rPr>
        <w:t>Va spiegato dettagliatamente il protocollo che si intende utilizzare, con particolare riferimento alle fasi che riguardano la scelta del campione, la messa in atto delle procedure d’intervento)</w:t>
      </w:r>
    </w:p>
    <w:p w14:paraId="509C6A90" w14:textId="77777777" w:rsidR="00930136" w:rsidRDefault="00B31DD9">
      <w:pPr>
        <w:pStyle w:val="Paragrafoelenco"/>
        <w:numPr>
          <w:ilvl w:val="1"/>
          <w:numId w:val="1"/>
        </w:numPr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Individuare un modello teorico di riferimento</w:t>
      </w:r>
    </w:p>
    <w:p w14:paraId="1BB0F001" w14:textId="77777777" w:rsidR="00930136" w:rsidRDefault="00B31DD9">
      <w:pPr>
        <w:pStyle w:val="Paragrafoelenco"/>
        <w:numPr>
          <w:ilvl w:val="1"/>
          <w:numId w:val="1"/>
        </w:numPr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Specificare le modalità di attuazione dell’intervento</w:t>
      </w:r>
    </w:p>
    <w:p w14:paraId="6DF41A19" w14:textId="5756D3EF" w:rsidR="00930136" w:rsidRDefault="00B31DD9">
      <w:pPr>
        <w:pStyle w:val="Paragrafoelenco"/>
        <w:numPr>
          <w:ilvl w:val="1"/>
          <w:numId w:val="1"/>
        </w:numPr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Creare un acronimo </w:t>
      </w:r>
      <w:r w:rsidR="0066149A">
        <w:rPr>
          <w:i/>
          <w:iCs/>
          <w:sz w:val="24"/>
          <w:szCs w:val="24"/>
        </w:rPr>
        <w:t xml:space="preserve">o parola chiave che identifichi </w:t>
      </w:r>
      <w:r>
        <w:rPr>
          <w:i/>
          <w:iCs/>
          <w:sz w:val="24"/>
          <w:szCs w:val="24"/>
        </w:rPr>
        <w:t>l’intervento</w:t>
      </w:r>
    </w:p>
    <w:p w14:paraId="489A12B7" w14:textId="77777777" w:rsidR="00930136" w:rsidRDefault="00B31DD9">
      <w:pPr>
        <w:pStyle w:val="Paragrafoelenco"/>
        <w:numPr>
          <w:ilvl w:val="1"/>
          <w:numId w:val="1"/>
        </w:numPr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Rappresentare la mappa concettuale e/o modello logico delle relazioni tra variabili</w:t>
      </w:r>
    </w:p>
    <w:p w14:paraId="59CCC408" w14:textId="77777777" w:rsidR="00930136" w:rsidRDefault="00B31DD9">
      <w:pPr>
        <w:pStyle w:val="Paragrafoelenco"/>
        <w:numPr>
          <w:ilvl w:val="1"/>
          <w:numId w:val="1"/>
        </w:numPr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Criteri di selezione del campione (indicare le modalità di selezione del campione, specificando i criteri di inclusione e l’eventuale suddivisione dell’unità campionaria in gruppi).</w:t>
      </w:r>
    </w:p>
    <w:p w14:paraId="1F8940AC" w14:textId="77777777" w:rsidR="00930136" w:rsidRDefault="00B31DD9">
      <w:pPr>
        <w:pStyle w:val="Paragrafoelenco"/>
        <w:numPr>
          <w:ilvl w:val="1"/>
          <w:numId w:val="1"/>
        </w:numPr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Strumenti utilizzati nell’intervento (ad esempio test psicologici, questionari, etc.)</w:t>
      </w:r>
    </w:p>
    <w:p w14:paraId="6F82D12F" w14:textId="77777777" w:rsidR="00930136" w:rsidRDefault="00B31DD9">
      <w:pPr>
        <w:pStyle w:val="Paragrafoelenco"/>
        <w:numPr>
          <w:ilvl w:val="1"/>
          <w:numId w:val="1"/>
        </w:numPr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Procedure (descrizione dettagliata di come verrà eseguito l’intervento)</w:t>
      </w:r>
    </w:p>
    <w:p w14:paraId="089FFBF4" w14:textId="77777777" w:rsidR="00930136" w:rsidRDefault="00B31DD9">
      <w:pPr>
        <w:pStyle w:val="Paragrafoelenco"/>
        <w:numPr>
          <w:ilvl w:val="1"/>
          <w:numId w:val="1"/>
        </w:numPr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Valutazioni e monitoraggi</w:t>
      </w:r>
    </w:p>
    <w:p w14:paraId="7C916720" w14:textId="77777777" w:rsidR="00930136" w:rsidRDefault="00B31DD9">
      <w:pPr>
        <w:pStyle w:val="Paragrafoelenco"/>
        <w:numPr>
          <w:ilvl w:val="1"/>
          <w:numId w:val="1"/>
        </w:numPr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Cronoprogramma (indicare una previsione della organizzazione temporale delle attività di svolgimento del progetto; ad esempio, la durata minima e massima, suddivisione in fasi se prevista, etc.)</w:t>
      </w:r>
    </w:p>
    <w:p w14:paraId="712E2C42" w14:textId="7335AAC2" w:rsidR="00930136" w:rsidRDefault="00B31DD9">
      <w:pPr>
        <w:pStyle w:val="Paragrafoelenco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Risultati attesi (</w:t>
      </w:r>
      <w:r>
        <w:rPr>
          <w:sz w:val="24"/>
          <w:szCs w:val="28"/>
        </w:rPr>
        <w:t>Fornire una definizione il più possibile chiara, priva di ambiguità ed operazionale dei risultati attesi, in termini di impatto sull</w:t>
      </w:r>
      <w:r w:rsidR="0066149A">
        <w:rPr>
          <w:sz w:val="24"/>
          <w:szCs w:val="28"/>
        </w:rPr>
        <w:t>a</w:t>
      </w:r>
      <w:r>
        <w:rPr>
          <w:sz w:val="24"/>
          <w:szCs w:val="28"/>
        </w:rPr>
        <w:t xml:space="preserve"> salute</w:t>
      </w:r>
      <w:r>
        <w:rPr>
          <w:b/>
          <w:bCs/>
          <w:sz w:val="28"/>
          <w:szCs w:val="28"/>
        </w:rPr>
        <w:t>)</w:t>
      </w:r>
    </w:p>
    <w:p w14:paraId="1364E713" w14:textId="77777777" w:rsidR="00930136" w:rsidRDefault="00B31DD9">
      <w:pPr>
        <w:pStyle w:val="Paragrafoelenco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4"/>
          <w:szCs w:val="28"/>
        </w:rPr>
        <w:t>valutare quali impatti e ricadute l’intervento potrà produrre</w:t>
      </w:r>
    </w:p>
    <w:p w14:paraId="21018A90" w14:textId="77777777" w:rsidR="00930136" w:rsidRDefault="00B31DD9">
      <w:pPr>
        <w:pStyle w:val="Paragrafoelenco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Possibili limiti o vincoli</w:t>
      </w:r>
    </w:p>
    <w:p w14:paraId="532D74CD" w14:textId="77777777" w:rsidR="00930136" w:rsidRDefault="00B31DD9">
      <w:pPr>
        <w:pStyle w:val="Paragrafoelenco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4"/>
          <w:szCs w:val="28"/>
        </w:rPr>
        <w:t>considerate l’eventualità di ottenere degli eventi avversi</w:t>
      </w:r>
    </w:p>
    <w:p w14:paraId="11E6C90C" w14:textId="77777777" w:rsidR="00930136" w:rsidRDefault="00B31DD9">
      <w:pPr>
        <w:pStyle w:val="Paragrafoelenco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sz w:val="24"/>
          <w:szCs w:val="28"/>
        </w:rPr>
        <w:t>stabilite delle modalità per la gestione di tali eccezioni</w:t>
      </w:r>
    </w:p>
    <w:p w14:paraId="5DBB8C67" w14:textId="77777777" w:rsidR="00930136" w:rsidRDefault="00B31DD9">
      <w:pPr>
        <w:pStyle w:val="Paragrafoelenco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Piano di comunicazione e di diffusione dei risultati ai partecipanti e/o alla popolazione</w:t>
      </w:r>
    </w:p>
    <w:p w14:paraId="7F062A59" w14:textId="77777777" w:rsidR="00930136" w:rsidRDefault="00B31DD9">
      <w:pPr>
        <w:pStyle w:val="Paragrafoelenco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Piano finanziario a supporto dell’iniziativa che preveda oltre ai costi anche le risorse economiche e professionali necessarie per poterlo realizzare o una eventuale copertura tramite partecipazione a bandi</w:t>
      </w:r>
    </w:p>
    <w:p w14:paraId="2A939DDB" w14:textId="3035898B" w:rsidR="00930136" w:rsidRDefault="00B31DD9">
      <w:pPr>
        <w:pStyle w:val="Paragrafoelenco"/>
        <w:numPr>
          <w:ilvl w:val="1"/>
          <w:numId w:val="1"/>
        </w:numPr>
        <w:ind w:left="1428" w:firstLine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Motivazioni di spes</w:t>
      </w:r>
      <w:r w:rsidR="0066149A">
        <w:rPr>
          <w:b/>
          <w:bCs/>
          <w:i/>
          <w:iCs/>
          <w:sz w:val="24"/>
          <w:szCs w:val="24"/>
        </w:rPr>
        <w:t>a</w:t>
      </w:r>
    </w:p>
    <w:p w14:paraId="7C1BA868" w14:textId="77777777" w:rsidR="00930136" w:rsidRDefault="00930136">
      <w:pPr>
        <w:pStyle w:val="Paragrafoelenco"/>
        <w:numPr>
          <w:ilvl w:val="1"/>
          <w:numId w:val="1"/>
        </w:numPr>
        <w:ind w:left="1428" w:firstLine="0"/>
        <w:rPr>
          <w:b/>
          <w:bCs/>
          <w:i/>
          <w:iCs/>
          <w:sz w:val="24"/>
          <w:szCs w:val="24"/>
        </w:rPr>
      </w:pPr>
    </w:p>
    <w:tbl>
      <w:tblPr>
        <w:tblStyle w:val="Grigliatabella"/>
        <w:tblW w:w="7620" w:type="dxa"/>
        <w:tblInd w:w="1596" w:type="dxa"/>
        <w:tblLook w:val="04A0" w:firstRow="1" w:lastRow="0" w:firstColumn="1" w:lastColumn="0" w:noHBand="0" w:noVBand="1"/>
      </w:tblPr>
      <w:tblGrid>
        <w:gridCol w:w="6240"/>
        <w:gridCol w:w="1380"/>
      </w:tblGrid>
      <w:tr w:rsidR="00930136" w14:paraId="500D10E4" w14:textId="77777777">
        <w:tc>
          <w:tcPr>
            <w:tcW w:w="6240" w:type="dxa"/>
          </w:tcPr>
          <w:p w14:paraId="4C18936B" w14:textId="77777777" w:rsidR="00930136" w:rsidRDefault="00B31DD9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Voci di spesa</w:t>
            </w:r>
          </w:p>
        </w:tc>
        <w:tc>
          <w:tcPr>
            <w:tcW w:w="1380" w:type="dxa"/>
          </w:tcPr>
          <w:p w14:paraId="65DC509A" w14:textId="77777777" w:rsidR="00930136" w:rsidRDefault="00B31DD9">
            <w:pPr>
              <w:tabs>
                <w:tab w:val="left" w:pos="630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Costi (euro)</w:t>
            </w:r>
          </w:p>
        </w:tc>
      </w:tr>
      <w:tr w:rsidR="00930136" w14:paraId="6E621C3B" w14:textId="77777777">
        <w:tc>
          <w:tcPr>
            <w:tcW w:w="6240" w:type="dxa"/>
          </w:tcPr>
          <w:p w14:paraId="204DD8B7" w14:textId="77777777" w:rsidR="00930136" w:rsidRDefault="00B31DD9">
            <w:pPr>
              <w:pStyle w:val="Paragrafoelenco"/>
              <w:spacing w:after="0" w:line="240" w:lineRule="auto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Personale da arruolare attraverso l’attivazione di contratti (compreso il proponente)</w:t>
            </w:r>
          </w:p>
        </w:tc>
        <w:tc>
          <w:tcPr>
            <w:tcW w:w="1380" w:type="dxa"/>
          </w:tcPr>
          <w:p w14:paraId="657FAECF" w14:textId="77777777" w:rsidR="00930136" w:rsidRDefault="00930136">
            <w:pPr>
              <w:pStyle w:val="Paragrafoelenco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30136" w14:paraId="2A694801" w14:textId="77777777">
        <w:tc>
          <w:tcPr>
            <w:tcW w:w="6240" w:type="dxa"/>
          </w:tcPr>
          <w:p w14:paraId="44E1E5E4" w14:textId="77777777" w:rsidR="00930136" w:rsidRDefault="00B31DD9">
            <w:pPr>
              <w:pStyle w:val="Paragrafoelenco"/>
              <w:spacing w:after="0" w:line="240" w:lineRule="auto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Spese per l’acquisizione di materiale non di consumo (ad esempio, computer, software, test psicologici, etc.)</w:t>
            </w:r>
          </w:p>
        </w:tc>
        <w:tc>
          <w:tcPr>
            <w:tcW w:w="1380" w:type="dxa"/>
          </w:tcPr>
          <w:p w14:paraId="293D2961" w14:textId="77777777" w:rsidR="00930136" w:rsidRDefault="00930136">
            <w:pPr>
              <w:pStyle w:val="Paragrafoelenco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30136" w14:paraId="3FBAF3CA" w14:textId="77777777">
        <w:tc>
          <w:tcPr>
            <w:tcW w:w="6240" w:type="dxa"/>
          </w:tcPr>
          <w:p w14:paraId="23FC1912" w14:textId="77777777" w:rsidR="00930136" w:rsidRDefault="00B31DD9">
            <w:pPr>
              <w:pStyle w:val="Paragrafoelenco"/>
              <w:spacing w:after="0" w:line="240" w:lineRule="auto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Spese per l’acquisizione di materiali di consumo (ad esempio, cancelleria, etc.)</w:t>
            </w:r>
          </w:p>
        </w:tc>
        <w:tc>
          <w:tcPr>
            <w:tcW w:w="1380" w:type="dxa"/>
          </w:tcPr>
          <w:p w14:paraId="195A7EB0" w14:textId="77777777" w:rsidR="00930136" w:rsidRDefault="00930136">
            <w:pPr>
              <w:pStyle w:val="Paragrafoelenco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30136" w14:paraId="41FA920C" w14:textId="77777777">
        <w:tc>
          <w:tcPr>
            <w:tcW w:w="6240" w:type="dxa"/>
          </w:tcPr>
          <w:p w14:paraId="02275BA9" w14:textId="07C9A845" w:rsidR="00930136" w:rsidRDefault="0066149A">
            <w:pPr>
              <w:pStyle w:val="Paragrafoelenco"/>
              <w:spacing w:after="0" w:line="240" w:lineRule="auto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Eventuali s</w:t>
            </w:r>
            <w:r w:rsidR="00B31DD9">
              <w:rPr>
                <w:b/>
                <w:bCs/>
                <w:i/>
                <w:iCs/>
                <w:sz w:val="24"/>
                <w:szCs w:val="24"/>
              </w:rPr>
              <w:t>pese per servizi esterni di supporto all’attività di ricerca (ad esempio, abbonamenti, fornitura internet, etc.)</w:t>
            </w:r>
          </w:p>
        </w:tc>
        <w:tc>
          <w:tcPr>
            <w:tcW w:w="1380" w:type="dxa"/>
          </w:tcPr>
          <w:p w14:paraId="3AF41C9D" w14:textId="77777777" w:rsidR="00930136" w:rsidRDefault="00930136">
            <w:pPr>
              <w:pStyle w:val="Paragrafoelenco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30136" w14:paraId="1CC39667" w14:textId="77777777">
        <w:tc>
          <w:tcPr>
            <w:tcW w:w="6240" w:type="dxa"/>
          </w:tcPr>
          <w:p w14:paraId="44C1AD20" w14:textId="77777777" w:rsidR="00930136" w:rsidRDefault="00B31DD9">
            <w:pPr>
              <w:pStyle w:val="Paragrafoelenco"/>
              <w:spacing w:after="0" w:line="240" w:lineRule="auto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Spese per consulenze professionali di supporto all’attività di ricerca</w:t>
            </w:r>
          </w:p>
        </w:tc>
        <w:tc>
          <w:tcPr>
            <w:tcW w:w="1380" w:type="dxa"/>
          </w:tcPr>
          <w:p w14:paraId="551B8B80" w14:textId="77777777" w:rsidR="00930136" w:rsidRDefault="00930136">
            <w:pPr>
              <w:pStyle w:val="Paragrafoelenco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30136" w14:paraId="5F5AD10E" w14:textId="77777777">
        <w:tc>
          <w:tcPr>
            <w:tcW w:w="6240" w:type="dxa"/>
          </w:tcPr>
          <w:p w14:paraId="166DAC49" w14:textId="39D5BCA8" w:rsidR="00930136" w:rsidRDefault="00930136">
            <w:pPr>
              <w:pStyle w:val="Paragrafoelenco"/>
              <w:spacing w:after="0" w:line="240" w:lineRule="auto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08772F36" w14:textId="77777777" w:rsidR="00930136" w:rsidRDefault="00930136">
            <w:pPr>
              <w:pStyle w:val="Paragrafoelenco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30136" w14:paraId="205FCECA" w14:textId="77777777">
        <w:tc>
          <w:tcPr>
            <w:tcW w:w="6240" w:type="dxa"/>
          </w:tcPr>
          <w:p w14:paraId="3A12E6E5" w14:textId="77777777" w:rsidR="00930136" w:rsidRDefault="00B31DD9">
            <w:pPr>
              <w:pStyle w:val="Paragrafoelenco"/>
              <w:spacing w:after="0" w:line="240" w:lineRule="auto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Altre spese generali (specificare quali):</w:t>
            </w:r>
          </w:p>
        </w:tc>
        <w:tc>
          <w:tcPr>
            <w:tcW w:w="1380" w:type="dxa"/>
          </w:tcPr>
          <w:p w14:paraId="0230ACBF" w14:textId="77777777" w:rsidR="00930136" w:rsidRDefault="00930136">
            <w:pPr>
              <w:pStyle w:val="Paragrafoelenco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930136" w14:paraId="2DF61603" w14:textId="77777777">
        <w:tc>
          <w:tcPr>
            <w:tcW w:w="6240" w:type="dxa"/>
          </w:tcPr>
          <w:p w14:paraId="168CE617" w14:textId="77777777" w:rsidR="00930136" w:rsidRDefault="00B31DD9">
            <w:pPr>
              <w:pStyle w:val="Paragrafoelenco"/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Totale </w:t>
            </w:r>
          </w:p>
        </w:tc>
        <w:tc>
          <w:tcPr>
            <w:tcW w:w="1380" w:type="dxa"/>
          </w:tcPr>
          <w:p w14:paraId="3663CE82" w14:textId="77777777" w:rsidR="00930136" w:rsidRDefault="00930136">
            <w:pPr>
              <w:pStyle w:val="Paragrafoelenco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54B74130" w14:textId="77777777" w:rsidR="00930136" w:rsidRDefault="00930136">
      <w:pPr>
        <w:ind w:left="2868"/>
        <w:rPr>
          <w:b/>
          <w:bCs/>
          <w:sz w:val="28"/>
          <w:szCs w:val="28"/>
        </w:rPr>
      </w:pPr>
    </w:p>
    <w:p w14:paraId="154CAEF3" w14:textId="6EA89DB7" w:rsidR="00930136" w:rsidRDefault="00B31DD9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Riferimenti bibliografici </w:t>
      </w:r>
      <w:r w:rsidR="00445827">
        <w:rPr>
          <w:b/>
          <w:bCs/>
          <w:sz w:val="28"/>
          <w:szCs w:val="28"/>
        </w:rPr>
        <w:t>(</w:t>
      </w:r>
      <w:r w:rsidRPr="00445827">
        <w:rPr>
          <w:sz w:val="24"/>
          <w:szCs w:val="28"/>
        </w:rPr>
        <w:t xml:space="preserve">Indicare </w:t>
      </w:r>
      <w:proofErr w:type="spellStart"/>
      <w:r w:rsidR="00445827">
        <w:rPr>
          <w:sz w:val="24"/>
          <w:szCs w:val="28"/>
        </w:rPr>
        <w:t>max</w:t>
      </w:r>
      <w:proofErr w:type="spellEnd"/>
      <w:r w:rsidR="00445827">
        <w:rPr>
          <w:sz w:val="24"/>
          <w:szCs w:val="28"/>
        </w:rPr>
        <w:t xml:space="preserve"> 10</w:t>
      </w:r>
      <w:r w:rsidRPr="00445827">
        <w:rPr>
          <w:sz w:val="24"/>
          <w:szCs w:val="28"/>
        </w:rPr>
        <w:t xml:space="preserve"> riferimenti bibliografici </w:t>
      </w:r>
      <w:r w:rsidR="00445827">
        <w:rPr>
          <w:sz w:val="24"/>
          <w:szCs w:val="28"/>
        </w:rPr>
        <w:t xml:space="preserve">pertinenti utilizzando lo </w:t>
      </w:r>
      <w:r w:rsidRPr="00445827">
        <w:rPr>
          <w:sz w:val="24"/>
          <w:szCs w:val="28"/>
        </w:rPr>
        <w:t>stile APA).</w:t>
      </w:r>
    </w:p>
    <w:p w14:paraId="39E051F5" w14:textId="77777777" w:rsidR="00930136" w:rsidRDefault="00930136">
      <w:pPr>
        <w:rPr>
          <w:b/>
          <w:bCs/>
          <w:sz w:val="28"/>
          <w:szCs w:val="28"/>
        </w:rPr>
      </w:pPr>
    </w:p>
    <w:sectPr w:rsidR="00930136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7116"/>
    <w:multiLevelType w:val="multilevel"/>
    <w:tmpl w:val="60842454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0B7538D"/>
    <w:multiLevelType w:val="multilevel"/>
    <w:tmpl w:val="22F697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0224F"/>
    <w:multiLevelType w:val="multilevel"/>
    <w:tmpl w:val="E7DA33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5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36"/>
    <w:rsid w:val="00094D40"/>
    <w:rsid w:val="001259AC"/>
    <w:rsid w:val="001D07DD"/>
    <w:rsid w:val="00445827"/>
    <w:rsid w:val="0066149A"/>
    <w:rsid w:val="00930136"/>
    <w:rsid w:val="00B3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DF08"/>
  <w15:docId w15:val="{171E9050-42EE-4C74-9E2A-04E73BCC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903FBC"/>
    <w:pPr>
      <w:ind w:left="720"/>
      <w:contextualSpacing/>
    </w:pPr>
  </w:style>
  <w:style w:type="paragraph" w:customStyle="1" w:styleId="LO-normal">
    <w:name w:val="LO-normal"/>
    <w:qFormat/>
    <w:pPr>
      <w:spacing w:line="276" w:lineRule="auto"/>
    </w:pPr>
    <w:rPr>
      <w:sz w:val="22"/>
    </w:rPr>
  </w:style>
  <w:style w:type="table" w:styleId="Grigliatabella">
    <w:name w:val="Table Grid"/>
    <w:basedOn w:val="Tabellanormale"/>
    <w:uiPriority w:val="39"/>
    <w:rsid w:val="00B95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6EE9DC1C7D53479A4A58972123A049" ma:contentTypeVersion="2" ma:contentTypeDescription="Creare un nuovo documento." ma:contentTypeScope="" ma:versionID="09ace2560132d14d1b6a8baca4edf70f">
  <xsd:schema xmlns:xsd="http://www.w3.org/2001/XMLSchema" xmlns:xs="http://www.w3.org/2001/XMLSchema" xmlns:p="http://schemas.microsoft.com/office/2006/metadata/properties" xmlns:ns2="f62910ab-d837-4d6e-b303-289e333548bf" targetNamespace="http://schemas.microsoft.com/office/2006/metadata/properties" ma:root="true" ma:fieldsID="bf7648938747e60a49b0585534b7f39b" ns2:_="">
    <xsd:import namespace="f62910ab-d837-4d6e-b303-289e33354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910ab-d837-4d6e-b303-289e33354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69A4A3-0183-471E-BEA6-67D940104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910ab-d837-4d6e-b303-289e33354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40251-62F4-412B-8BE5-505525070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CB985-BC40-4A48-9F29-32B7BDCF52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Sanna</dc:creator>
  <dc:description/>
  <cp:lastModifiedBy>Marco Guicciardi</cp:lastModifiedBy>
  <cp:revision>2</cp:revision>
  <dcterms:created xsi:type="dcterms:W3CDTF">2021-12-27T20:04:00Z</dcterms:created>
  <dcterms:modified xsi:type="dcterms:W3CDTF">2021-12-27T20:04:00Z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0x010100176EE9DC1C7D53479A4A58972123A049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