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B071" w14:textId="77777777" w:rsidR="00862A81" w:rsidRPr="00862A81" w:rsidRDefault="00862A81" w:rsidP="00864573">
      <w:pPr>
        <w:jc w:val="center"/>
        <w:rPr>
          <w:rFonts w:ascii="Garamond" w:hAnsi="Garamond"/>
          <w:b/>
          <w:bCs/>
          <w:sz w:val="24"/>
          <w:szCs w:val="24"/>
        </w:rPr>
      </w:pPr>
      <w:r w:rsidRPr="00862A81">
        <w:rPr>
          <w:rFonts w:ascii="Garamond" w:hAnsi="Garamond"/>
          <w:b/>
          <w:bCs/>
          <w:sz w:val="24"/>
          <w:szCs w:val="24"/>
        </w:rPr>
        <w:t>Corso di Dottorato in Filosofia, Epistemologia, Scienze Umane</w:t>
      </w:r>
    </w:p>
    <w:p w14:paraId="5E4DA99A" w14:textId="1C581C86" w:rsidR="00862A81" w:rsidRPr="00862A81" w:rsidRDefault="00862A81" w:rsidP="00864573">
      <w:pPr>
        <w:jc w:val="center"/>
        <w:rPr>
          <w:rFonts w:ascii="Garamond" w:hAnsi="Garamond"/>
          <w:sz w:val="24"/>
          <w:szCs w:val="24"/>
        </w:rPr>
      </w:pPr>
      <w:r w:rsidRPr="00862A81">
        <w:rPr>
          <w:rFonts w:ascii="Garamond" w:hAnsi="Garamond"/>
          <w:sz w:val="24"/>
          <w:szCs w:val="24"/>
        </w:rPr>
        <w:t>Università di Cagliari, Dipartimento di Pedagogia, Psicologia, Filosofia</w:t>
      </w:r>
    </w:p>
    <w:p w14:paraId="64706EE1" w14:textId="77777777" w:rsidR="00862A81" w:rsidRPr="00862A81" w:rsidRDefault="00862A81" w:rsidP="00862A81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85AAA32" w14:textId="4C0DAA31" w:rsidR="00862A81" w:rsidRPr="00967FC4" w:rsidRDefault="00862A81" w:rsidP="00862A81">
      <w:pPr>
        <w:jc w:val="both"/>
        <w:rPr>
          <w:rFonts w:ascii="Garamond" w:hAnsi="Garamond"/>
          <w:i/>
          <w:iCs/>
          <w:sz w:val="24"/>
          <w:szCs w:val="24"/>
        </w:rPr>
      </w:pPr>
      <w:r w:rsidRPr="00A97B70">
        <w:rPr>
          <w:rFonts w:ascii="Garamond" w:hAnsi="Garamond"/>
          <w:b/>
          <w:bCs/>
          <w:sz w:val="24"/>
          <w:szCs w:val="24"/>
        </w:rPr>
        <w:t>Titolo del corso</w:t>
      </w:r>
      <w:r w:rsidR="00864573" w:rsidRPr="00864573">
        <w:rPr>
          <w:rFonts w:ascii="Garamond" w:hAnsi="Garamond"/>
          <w:sz w:val="24"/>
          <w:szCs w:val="24"/>
        </w:rPr>
        <w:t>:</w:t>
      </w:r>
      <w:r w:rsidR="00460DFE">
        <w:rPr>
          <w:rFonts w:ascii="Garamond" w:hAnsi="Garamond"/>
          <w:sz w:val="24"/>
          <w:szCs w:val="24"/>
        </w:rPr>
        <w:t xml:space="preserve"> </w:t>
      </w:r>
      <w:r w:rsidR="00460DFE" w:rsidRPr="00967FC4">
        <w:rPr>
          <w:rFonts w:ascii="Garamond" w:hAnsi="Garamond"/>
          <w:i/>
          <w:iCs/>
          <w:sz w:val="24"/>
          <w:szCs w:val="24"/>
        </w:rPr>
        <w:t>Metafore artistiche</w:t>
      </w:r>
      <w:r w:rsidR="002F72FA">
        <w:rPr>
          <w:rFonts w:ascii="Garamond" w:hAnsi="Garamond"/>
          <w:i/>
          <w:iCs/>
          <w:sz w:val="24"/>
          <w:szCs w:val="24"/>
        </w:rPr>
        <w:t>:</w:t>
      </w:r>
      <w:r w:rsidR="00460DFE" w:rsidRPr="00967FC4">
        <w:rPr>
          <w:rFonts w:ascii="Garamond" w:hAnsi="Garamond"/>
          <w:i/>
          <w:iCs/>
          <w:sz w:val="24"/>
          <w:szCs w:val="24"/>
        </w:rPr>
        <w:t xml:space="preserve"> come si vedono, cosa raccontano</w:t>
      </w:r>
    </w:p>
    <w:p w14:paraId="59400EB0" w14:textId="385A914C" w:rsidR="00862A81" w:rsidRPr="00864573" w:rsidRDefault="00862A81" w:rsidP="00862A81">
      <w:pPr>
        <w:jc w:val="both"/>
        <w:rPr>
          <w:rFonts w:ascii="Garamond" w:hAnsi="Garamond"/>
          <w:sz w:val="24"/>
          <w:szCs w:val="24"/>
        </w:rPr>
      </w:pPr>
      <w:r w:rsidRPr="0001055B">
        <w:rPr>
          <w:rFonts w:ascii="Garamond" w:hAnsi="Garamond"/>
          <w:b/>
          <w:bCs/>
          <w:sz w:val="24"/>
          <w:szCs w:val="24"/>
        </w:rPr>
        <w:t>N</w:t>
      </w:r>
      <w:r w:rsidR="00864573" w:rsidRPr="0001055B">
        <w:rPr>
          <w:rFonts w:ascii="Garamond" w:hAnsi="Garamond"/>
          <w:b/>
          <w:bCs/>
          <w:sz w:val="24"/>
          <w:szCs w:val="24"/>
        </w:rPr>
        <w:t>umero di</w:t>
      </w:r>
      <w:r w:rsidRPr="0001055B">
        <w:rPr>
          <w:rFonts w:ascii="Garamond" w:hAnsi="Garamond"/>
          <w:b/>
          <w:bCs/>
          <w:sz w:val="24"/>
          <w:szCs w:val="24"/>
        </w:rPr>
        <w:t xml:space="preserve"> ore</w:t>
      </w:r>
      <w:r w:rsidR="00A97B70">
        <w:rPr>
          <w:rFonts w:ascii="Garamond" w:hAnsi="Garamond"/>
          <w:sz w:val="24"/>
          <w:szCs w:val="24"/>
        </w:rPr>
        <w:t>:</w:t>
      </w:r>
      <w:r w:rsidRPr="00864573">
        <w:rPr>
          <w:rFonts w:ascii="Garamond" w:hAnsi="Garamond"/>
          <w:sz w:val="24"/>
          <w:szCs w:val="24"/>
        </w:rPr>
        <w:t xml:space="preserve"> </w:t>
      </w:r>
      <w:r w:rsidR="00E775B9">
        <w:rPr>
          <w:rFonts w:ascii="Garamond" w:hAnsi="Garamond"/>
          <w:sz w:val="24"/>
          <w:szCs w:val="24"/>
        </w:rPr>
        <w:t>8</w:t>
      </w:r>
    </w:p>
    <w:p w14:paraId="37D4AA7D" w14:textId="29C09E29" w:rsidR="00864573" w:rsidRPr="00864573" w:rsidRDefault="00864573" w:rsidP="00862A81">
      <w:pPr>
        <w:jc w:val="both"/>
        <w:rPr>
          <w:rFonts w:ascii="Garamond" w:hAnsi="Garamond"/>
          <w:sz w:val="24"/>
          <w:szCs w:val="24"/>
        </w:rPr>
      </w:pPr>
      <w:r w:rsidRPr="0001055B">
        <w:rPr>
          <w:rFonts w:ascii="Garamond" w:hAnsi="Garamond"/>
          <w:b/>
          <w:bCs/>
          <w:sz w:val="24"/>
          <w:szCs w:val="24"/>
        </w:rPr>
        <w:t>Docente</w:t>
      </w:r>
      <w:r>
        <w:rPr>
          <w:rFonts w:ascii="Garamond" w:hAnsi="Garamond"/>
          <w:sz w:val="24"/>
          <w:szCs w:val="24"/>
        </w:rPr>
        <w:t>: Alice Guerrieri</w:t>
      </w:r>
      <w:r w:rsidR="00D755E9">
        <w:rPr>
          <w:rFonts w:ascii="Garamond" w:hAnsi="Garamond"/>
          <w:sz w:val="24"/>
          <w:szCs w:val="24"/>
        </w:rPr>
        <w:t xml:space="preserve"> (</w:t>
      </w:r>
      <w:r w:rsidR="00D755E9" w:rsidRPr="00D755E9">
        <w:rPr>
          <w:rFonts w:ascii="Garamond" w:hAnsi="Garamond"/>
          <w:sz w:val="24"/>
          <w:szCs w:val="24"/>
        </w:rPr>
        <w:t>PHIL-04/B</w:t>
      </w:r>
      <w:r w:rsidR="00D755E9">
        <w:rPr>
          <w:rFonts w:ascii="Garamond" w:hAnsi="Garamond"/>
          <w:sz w:val="24"/>
          <w:szCs w:val="24"/>
        </w:rPr>
        <w:t>)</w:t>
      </w:r>
    </w:p>
    <w:p w14:paraId="1C923F2C" w14:textId="1872F41E" w:rsidR="00862A81" w:rsidRPr="00512E91" w:rsidRDefault="007D41A0" w:rsidP="00862A8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41A0">
        <w:rPr>
          <w:rFonts w:ascii="Garamond" w:hAnsi="Garamond"/>
          <w:b/>
          <w:bCs/>
          <w:sz w:val="24"/>
          <w:szCs w:val="24"/>
        </w:rPr>
        <w:t xml:space="preserve">Breve </w:t>
      </w:r>
      <w:r w:rsidR="00512E91" w:rsidRPr="007D41A0">
        <w:rPr>
          <w:rFonts w:ascii="Garamond" w:hAnsi="Garamond"/>
          <w:b/>
          <w:bCs/>
          <w:sz w:val="24"/>
          <w:szCs w:val="24"/>
        </w:rPr>
        <w:t>Bio</w:t>
      </w:r>
      <w:r>
        <w:rPr>
          <w:rFonts w:ascii="Garamond" w:hAnsi="Garamond"/>
          <w:sz w:val="24"/>
          <w:szCs w:val="24"/>
        </w:rPr>
        <w:t>:</w:t>
      </w:r>
    </w:p>
    <w:p w14:paraId="318E3701" w14:textId="34354462" w:rsidR="00862A81" w:rsidRPr="0090726D" w:rsidRDefault="00512E91" w:rsidP="0090726D">
      <w:pPr>
        <w:spacing w:after="20"/>
        <w:jc w:val="both"/>
        <w:rPr>
          <w:rFonts w:ascii="Garamond" w:hAnsi="Garamond"/>
          <w:sz w:val="24"/>
          <w:szCs w:val="24"/>
        </w:rPr>
      </w:pPr>
      <w:r w:rsidRPr="0090726D">
        <w:rPr>
          <w:rFonts w:ascii="Garamond" w:hAnsi="Garamond"/>
          <w:sz w:val="24"/>
          <w:szCs w:val="24"/>
        </w:rPr>
        <w:t>Alice Guerrieri</w:t>
      </w:r>
      <w:r w:rsidR="0090726D">
        <w:rPr>
          <w:rFonts w:ascii="Garamond" w:hAnsi="Garamond"/>
          <w:sz w:val="24"/>
          <w:szCs w:val="24"/>
        </w:rPr>
        <w:t xml:space="preserve"> è </w:t>
      </w:r>
      <w:r w:rsidR="0090726D" w:rsidRPr="0090726D">
        <w:rPr>
          <w:rFonts w:ascii="Garamond" w:hAnsi="Garamond"/>
          <w:sz w:val="24"/>
          <w:szCs w:val="24"/>
        </w:rPr>
        <w:t xml:space="preserve">assegnista di ricerca nel progetto PRIN PNRR </w:t>
      </w:r>
      <w:r w:rsidR="0090726D" w:rsidRPr="0090726D">
        <w:rPr>
          <w:rFonts w:ascii="Garamond" w:hAnsi="Garamond"/>
          <w:i/>
          <w:iCs/>
          <w:sz w:val="24"/>
          <w:szCs w:val="24"/>
        </w:rPr>
        <w:t>Metaphor and Epistemic Injustice in Mental Illness</w:t>
      </w:r>
      <w:r w:rsidR="0090726D">
        <w:rPr>
          <w:rFonts w:ascii="Garamond" w:hAnsi="Garamond"/>
          <w:sz w:val="24"/>
          <w:szCs w:val="24"/>
        </w:rPr>
        <w:t xml:space="preserve">. Come </w:t>
      </w:r>
      <w:r w:rsidR="0090726D" w:rsidRPr="0090726D">
        <w:rPr>
          <w:rFonts w:ascii="Garamond" w:hAnsi="Garamond"/>
          <w:sz w:val="24"/>
          <w:szCs w:val="24"/>
        </w:rPr>
        <w:t xml:space="preserve">docente a contratto </w:t>
      </w:r>
      <w:r w:rsidR="0090726D">
        <w:rPr>
          <w:rFonts w:ascii="Garamond" w:hAnsi="Garamond"/>
          <w:sz w:val="24"/>
          <w:szCs w:val="24"/>
        </w:rPr>
        <w:t xml:space="preserve">insegna </w:t>
      </w:r>
      <w:r w:rsidR="0090726D" w:rsidRPr="007C4C84">
        <w:rPr>
          <w:rFonts w:ascii="Garamond" w:hAnsi="Garamond"/>
          <w:i/>
          <w:iCs/>
          <w:sz w:val="24"/>
          <w:szCs w:val="24"/>
        </w:rPr>
        <w:t>Teoria dei Linguaggi e della Comunicazione</w:t>
      </w:r>
      <w:r w:rsidR="0090726D" w:rsidRPr="0090726D">
        <w:rPr>
          <w:rFonts w:ascii="Garamond" w:hAnsi="Garamond"/>
          <w:sz w:val="24"/>
          <w:szCs w:val="24"/>
        </w:rPr>
        <w:t xml:space="preserve"> (CdL Scienze della Comunicazione)</w:t>
      </w:r>
      <w:r w:rsidR="00084ADD">
        <w:rPr>
          <w:rFonts w:ascii="Garamond" w:hAnsi="Garamond"/>
          <w:sz w:val="24"/>
          <w:szCs w:val="24"/>
        </w:rPr>
        <w:t xml:space="preserve"> </w:t>
      </w:r>
      <w:r w:rsidR="0090726D" w:rsidRPr="0090726D">
        <w:rPr>
          <w:rFonts w:ascii="Garamond" w:hAnsi="Garamond"/>
          <w:sz w:val="24"/>
          <w:szCs w:val="24"/>
        </w:rPr>
        <w:t>all’Università di Cagliari.</w:t>
      </w:r>
      <w:r w:rsidR="00C24EF4">
        <w:rPr>
          <w:rFonts w:ascii="Garamond" w:hAnsi="Garamond"/>
          <w:sz w:val="24"/>
          <w:szCs w:val="24"/>
        </w:rPr>
        <w:t xml:space="preserve"> È Dottoressa di Ricerca</w:t>
      </w:r>
      <w:r w:rsidR="00C24EF4" w:rsidRPr="00C24EF4">
        <w:rPr>
          <w:rFonts w:ascii="Garamond" w:hAnsi="Garamond"/>
          <w:sz w:val="24"/>
          <w:szCs w:val="24"/>
        </w:rPr>
        <w:t xml:space="preserve"> in </w:t>
      </w:r>
      <w:r w:rsidR="00C24EF4" w:rsidRPr="00C24EF4">
        <w:rPr>
          <w:rFonts w:ascii="Garamond" w:hAnsi="Garamond"/>
          <w:i/>
          <w:iCs/>
          <w:sz w:val="24"/>
          <w:szCs w:val="24"/>
        </w:rPr>
        <w:t xml:space="preserve">Filosofia, </w:t>
      </w:r>
      <w:r w:rsidR="00084ADD">
        <w:rPr>
          <w:rFonts w:ascii="Garamond" w:hAnsi="Garamond"/>
          <w:i/>
          <w:iCs/>
          <w:sz w:val="24"/>
          <w:szCs w:val="24"/>
        </w:rPr>
        <w:t>E</w:t>
      </w:r>
      <w:r w:rsidR="00C24EF4" w:rsidRPr="00C24EF4">
        <w:rPr>
          <w:rFonts w:ascii="Garamond" w:hAnsi="Garamond"/>
          <w:i/>
          <w:iCs/>
          <w:sz w:val="24"/>
          <w:szCs w:val="24"/>
        </w:rPr>
        <w:t xml:space="preserve">pistemologia e </w:t>
      </w:r>
      <w:r w:rsidR="00084ADD">
        <w:rPr>
          <w:rFonts w:ascii="Garamond" w:hAnsi="Garamond"/>
          <w:i/>
          <w:iCs/>
          <w:sz w:val="24"/>
          <w:szCs w:val="24"/>
        </w:rPr>
        <w:t>S</w:t>
      </w:r>
      <w:r w:rsidR="00C24EF4" w:rsidRPr="00C24EF4">
        <w:rPr>
          <w:rFonts w:ascii="Garamond" w:hAnsi="Garamond"/>
          <w:i/>
          <w:iCs/>
          <w:sz w:val="24"/>
          <w:szCs w:val="24"/>
        </w:rPr>
        <w:t xml:space="preserve">toria della </w:t>
      </w:r>
      <w:r w:rsidR="00E10639">
        <w:rPr>
          <w:rFonts w:ascii="Garamond" w:hAnsi="Garamond"/>
          <w:i/>
          <w:iCs/>
          <w:sz w:val="24"/>
          <w:szCs w:val="24"/>
        </w:rPr>
        <w:t>C</w:t>
      </w:r>
      <w:r w:rsidR="00C24EF4" w:rsidRPr="00C24EF4">
        <w:rPr>
          <w:rFonts w:ascii="Garamond" w:hAnsi="Garamond"/>
          <w:i/>
          <w:iCs/>
          <w:sz w:val="24"/>
          <w:szCs w:val="24"/>
        </w:rPr>
        <w:t>ultura</w:t>
      </w:r>
      <w:r w:rsidR="00C24EF4">
        <w:rPr>
          <w:rFonts w:ascii="Garamond" w:hAnsi="Garamond"/>
          <w:sz w:val="24"/>
          <w:szCs w:val="24"/>
        </w:rPr>
        <w:t xml:space="preserve"> e l</w:t>
      </w:r>
      <w:r w:rsidR="00C24EF4" w:rsidRPr="00C24EF4">
        <w:rPr>
          <w:rFonts w:ascii="Garamond" w:hAnsi="Garamond"/>
          <w:sz w:val="24"/>
          <w:szCs w:val="24"/>
        </w:rPr>
        <w:t>aureata in Storia dell’</w:t>
      </w:r>
      <w:r w:rsidR="00DF7C65">
        <w:rPr>
          <w:rFonts w:ascii="Garamond" w:hAnsi="Garamond"/>
          <w:sz w:val="24"/>
          <w:szCs w:val="24"/>
        </w:rPr>
        <w:t>A</w:t>
      </w:r>
      <w:r w:rsidR="00C24EF4" w:rsidRPr="00C24EF4">
        <w:rPr>
          <w:rFonts w:ascii="Garamond" w:hAnsi="Garamond"/>
          <w:sz w:val="24"/>
          <w:szCs w:val="24"/>
        </w:rPr>
        <w:t>rte</w:t>
      </w:r>
      <w:r w:rsidR="00BD67FF">
        <w:rPr>
          <w:rFonts w:ascii="Garamond" w:hAnsi="Garamond"/>
          <w:sz w:val="24"/>
          <w:szCs w:val="24"/>
        </w:rPr>
        <w:t xml:space="preserve">. I suoi interessi di studio riguardano il </w:t>
      </w:r>
      <w:r w:rsidR="0090726D" w:rsidRPr="0090726D">
        <w:rPr>
          <w:rFonts w:ascii="Garamond" w:hAnsi="Garamond"/>
          <w:sz w:val="24"/>
          <w:szCs w:val="24"/>
        </w:rPr>
        <w:t xml:space="preserve">linguaggio </w:t>
      </w:r>
      <w:r w:rsidR="00BD67FF">
        <w:rPr>
          <w:rFonts w:ascii="Garamond" w:hAnsi="Garamond"/>
          <w:sz w:val="24"/>
          <w:szCs w:val="24"/>
        </w:rPr>
        <w:t>figurato</w:t>
      </w:r>
      <w:r w:rsidR="0090726D" w:rsidRPr="0090726D">
        <w:rPr>
          <w:rFonts w:ascii="Garamond" w:hAnsi="Garamond"/>
          <w:sz w:val="24"/>
          <w:szCs w:val="24"/>
        </w:rPr>
        <w:t xml:space="preserve">, </w:t>
      </w:r>
      <w:r w:rsidR="00BD67FF">
        <w:rPr>
          <w:rFonts w:ascii="Garamond" w:hAnsi="Garamond"/>
          <w:sz w:val="24"/>
          <w:szCs w:val="24"/>
        </w:rPr>
        <w:t xml:space="preserve">la </w:t>
      </w:r>
      <w:r w:rsidR="0090726D" w:rsidRPr="0090726D">
        <w:rPr>
          <w:rFonts w:ascii="Garamond" w:hAnsi="Garamond"/>
          <w:sz w:val="24"/>
          <w:szCs w:val="24"/>
        </w:rPr>
        <w:t xml:space="preserve">comunicazione visiva e </w:t>
      </w:r>
      <w:r w:rsidR="00DF7C65">
        <w:rPr>
          <w:rFonts w:ascii="Garamond" w:hAnsi="Garamond"/>
          <w:sz w:val="24"/>
          <w:szCs w:val="24"/>
        </w:rPr>
        <w:t xml:space="preserve">lo </w:t>
      </w:r>
      <w:r w:rsidR="0090726D" w:rsidRPr="0090726D">
        <w:rPr>
          <w:rFonts w:ascii="Garamond" w:hAnsi="Garamond"/>
          <w:sz w:val="24"/>
          <w:szCs w:val="24"/>
        </w:rPr>
        <w:t>storytelling legato alla promozione dei territori.</w:t>
      </w:r>
    </w:p>
    <w:p w14:paraId="6D2E915F" w14:textId="77777777" w:rsidR="00A97B70" w:rsidRDefault="00A97B70" w:rsidP="00862A81">
      <w:pPr>
        <w:jc w:val="both"/>
        <w:rPr>
          <w:rFonts w:ascii="Garamond" w:hAnsi="Garamond"/>
          <w:sz w:val="24"/>
          <w:szCs w:val="24"/>
        </w:rPr>
      </w:pPr>
    </w:p>
    <w:p w14:paraId="57799F19" w14:textId="77777777" w:rsidR="00862A81" w:rsidRPr="00460DFE" w:rsidRDefault="00862A81" w:rsidP="00862A8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FD96B94" w14:textId="2AB8EF19" w:rsidR="00862A81" w:rsidRPr="00512E91" w:rsidRDefault="00862A81" w:rsidP="00862A81">
      <w:pPr>
        <w:jc w:val="both"/>
        <w:rPr>
          <w:rFonts w:ascii="Garamond" w:hAnsi="Garamond"/>
          <w:sz w:val="24"/>
          <w:szCs w:val="24"/>
        </w:rPr>
      </w:pPr>
      <w:r w:rsidRPr="00A97B70">
        <w:rPr>
          <w:rFonts w:ascii="Garamond" w:hAnsi="Garamond"/>
          <w:b/>
          <w:bCs/>
          <w:sz w:val="24"/>
          <w:szCs w:val="24"/>
        </w:rPr>
        <w:t>Modalità di erogazione</w:t>
      </w:r>
      <w:r w:rsidRPr="00512E91">
        <w:rPr>
          <w:rFonts w:ascii="Garamond" w:hAnsi="Garamond"/>
          <w:sz w:val="24"/>
          <w:szCs w:val="24"/>
        </w:rPr>
        <w:t>: in presenza</w:t>
      </w:r>
    </w:p>
    <w:p w14:paraId="03010362" w14:textId="0DFFF499" w:rsidR="00862A81" w:rsidRPr="00512E91" w:rsidRDefault="00862A81" w:rsidP="00862A81">
      <w:pPr>
        <w:jc w:val="both"/>
        <w:rPr>
          <w:rFonts w:ascii="Garamond" w:hAnsi="Garamond"/>
          <w:sz w:val="24"/>
          <w:szCs w:val="24"/>
        </w:rPr>
      </w:pPr>
      <w:r w:rsidRPr="00A97B70">
        <w:rPr>
          <w:rFonts w:ascii="Garamond" w:hAnsi="Garamond"/>
          <w:b/>
          <w:bCs/>
          <w:sz w:val="24"/>
          <w:szCs w:val="24"/>
        </w:rPr>
        <w:t>Calendario degli incontri</w:t>
      </w:r>
      <w:r w:rsidRPr="00512E91">
        <w:rPr>
          <w:rFonts w:ascii="Garamond" w:hAnsi="Garamond"/>
          <w:sz w:val="24"/>
          <w:szCs w:val="24"/>
        </w:rPr>
        <w:t xml:space="preserve">: </w:t>
      </w:r>
      <w:r w:rsidR="00944EB5">
        <w:rPr>
          <w:rFonts w:ascii="Garamond" w:hAnsi="Garamond"/>
          <w:sz w:val="24"/>
          <w:szCs w:val="24"/>
        </w:rPr>
        <w:t>3 giugno</w:t>
      </w:r>
      <w:r w:rsidR="00F33702">
        <w:rPr>
          <w:rFonts w:ascii="Garamond" w:hAnsi="Garamond"/>
          <w:sz w:val="24"/>
          <w:szCs w:val="24"/>
        </w:rPr>
        <w:t xml:space="preserve"> h. 15-17</w:t>
      </w:r>
      <w:r w:rsidR="00944EB5">
        <w:rPr>
          <w:rFonts w:ascii="Garamond" w:hAnsi="Garamond"/>
          <w:sz w:val="24"/>
          <w:szCs w:val="24"/>
        </w:rPr>
        <w:t>, 4 giugno</w:t>
      </w:r>
      <w:r w:rsidRPr="00512E91">
        <w:rPr>
          <w:rFonts w:ascii="Garamond" w:hAnsi="Garamond"/>
          <w:sz w:val="24"/>
          <w:szCs w:val="24"/>
        </w:rPr>
        <w:t xml:space="preserve"> </w:t>
      </w:r>
      <w:r w:rsidR="00F33702">
        <w:rPr>
          <w:rFonts w:ascii="Garamond" w:hAnsi="Garamond"/>
          <w:sz w:val="24"/>
          <w:szCs w:val="24"/>
        </w:rPr>
        <w:t>h. 10-12</w:t>
      </w:r>
      <w:r w:rsidR="00A24334">
        <w:rPr>
          <w:rFonts w:ascii="Garamond" w:hAnsi="Garamond"/>
          <w:sz w:val="24"/>
          <w:szCs w:val="24"/>
        </w:rPr>
        <w:t>, 5 giugno h. 10-12</w:t>
      </w:r>
      <w:r w:rsidR="0008081F">
        <w:rPr>
          <w:rFonts w:ascii="Garamond" w:hAnsi="Garamond"/>
          <w:sz w:val="24"/>
          <w:szCs w:val="24"/>
        </w:rPr>
        <w:t>, 6 giugno h. 10-12</w:t>
      </w:r>
      <w:r w:rsidRPr="00512E91">
        <w:rPr>
          <w:rFonts w:ascii="Garamond" w:hAnsi="Garamond"/>
          <w:sz w:val="24"/>
          <w:szCs w:val="24"/>
        </w:rPr>
        <w:t xml:space="preserve"> </w:t>
      </w:r>
    </w:p>
    <w:p w14:paraId="5BFA0F2F" w14:textId="04B31E8A" w:rsidR="007C0A52" w:rsidRPr="007C0A52" w:rsidRDefault="007C0A52" w:rsidP="00862A8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Aula: </w:t>
      </w:r>
      <w:r>
        <w:rPr>
          <w:rFonts w:ascii="Garamond" w:hAnsi="Garamond"/>
          <w:sz w:val="24"/>
          <w:szCs w:val="24"/>
        </w:rPr>
        <w:t>7A (Sa Duchessa</w:t>
      </w:r>
      <w:r w:rsidR="00794162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Corpo Aggiunto)</w:t>
      </w:r>
      <w:r w:rsidR="0077381B">
        <w:rPr>
          <w:rFonts w:ascii="Garamond" w:hAnsi="Garamond"/>
          <w:sz w:val="24"/>
          <w:szCs w:val="24"/>
        </w:rPr>
        <w:t xml:space="preserve"> </w:t>
      </w:r>
    </w:p>
    <w:p w14:paraId="0F6C9981" w14:textId="77777777" w:rsidR="00605E71" w:rsidRDefault="00605E71" w:rsidP="00862A81">
      <w:pPr>
        <w:shd w:val="clear" w:color="auto" w:fill="FFFFFF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A10C176" w14:textId="22040626" w:rsidR="00862A81" w:rsidRPr="00512E91" w:rsidRDefault="00862A81" w:rsidP="00862A81">
      <w:p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D53DC">
        <w:rPr>
          <w:rFonts w:ascii="Garamond" w:hAnsi="Garamond"/>
          <w:b/>
          <w:bCs/>
          <w:sz w:val="24"/>
          <w:szCs w:val="24"/>
        </w:rPr>
        <w:t>Lingua</w:t>
      </w:r>
      <w:r w:rsidRPr="00512E91">
        <w:rPr>
          <w:rFonts w:ascii="Garamond" w:hAnsi="Garamond"/>
          <w:sz w:val="24"/>
          <w:szCs w:val="24"/>
        </w:rPr>
        <w:t>: Italiano</w:t>
      </w:r>
    </w:p>
    <w:p w14:paraId="265CAD55" w14:textId="77777777" w:rsidR="00605E71" w:rsidRDefault="00605E71" w:rsidP="00862A8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0D929D9" w14:textId="54499818" w:rsidR="00862A81" w:rsidRPr="00512E91" w:rsidRDefault="00862A81" w:rsidP="00862A81">
      <w:pPr>
        <w:jc w:val="both"/>
        <w:rPr>
          <w:rFonts w:ascii="Garamond" w:hAnsi="Garamond"/>
          <w:sz w:val="24"/>
          <w:szCs w:val="24"/>
        </w:rPr>
      </w:pPr>
      <w:r w:rsidRPr="00A97B70">
        <w:rPr>
          <w:rFonts w:ascii="Garamond" w:hAnsi="Garamond"/>
          <w:b/>
          <w:bCs/>
          <w:sz w:val="24"/>
          <w:szCs w:val="24"/>
        </w:rPr>
        <w:t>Breve descrizione del cors</w:t>
      </w:r>
      <w:r w:rsidRPr="00642FFD">
        <w:rPr>
          <w:rFonts w:ascii="Garamond" w:hAnsi="Garamond"/>
          <w:b/>
          <w:bCs/>
          <w:sz w:val="24"/>
          <w:szCs w:val="24"/>
        </w:rPr>
        <w:t>o</w:t>
      </w:r>
      <w:r w:rsidRPr="00512E91">
        <w:rPr>
          <w:rFonts w:ascii="Garamond" w:hAnsi="Garamond"/>
          <w:sz w:val="24"/>
          <w:szCs w:val="24"/>
        </w:rPr>
        <w:t xml:space="preserve">: </w:t>
      </w:r>
    </w:p>
    <w:p w14:paraId="7DC3CFAA" w14:textId="5B00E4E5" w:rsidR="005D53DC" w:rsidRDefault="00915E84" w:rsidP="00862A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riferimento alle principali teorie della metafora, il</w:t>
      </w:r>
      <w:r w:rsidR="00642FFD">
        <w:rPr>
          <w:rFonts w:ascii="Garamond" w:hAnsi="Garamond"/>
          <w:sz w:val="24"/>
          <w:szCs w:val="24"/>
        </w:rPr>
        <w:t xml:space="preserve"> corso si propone di</w:t>
      </w:r>
      <w:r>
        <w:rPr>
          <w:rFonts w:ascii="Garamond" w:hAnsi="Garamond"/>
          <w:sz w:val="24"/>
          <w:szCs w:val="24"/>
        </w:rPr>
        <w:t xml:space="preserve"> guidare </w:t>
      </w:r>
      <w:r w:rsidRPr="00862A81">
        <w:rPr>
          <w:rFonts w:ascii="Garamond" w:hAnsi="Garamond"/>
          <w:sz w:val="24"/>
          <w:szCs w:val="24"/>
        </w:rPr>
        <w:t>i/le dottorandi/</w:t>
      </w:r>
      <w:r w:rsidR="009C276C">
        <w:rPr>
          <w:rFonts w:ascii="Garamond" w:hAnsi="Garamond"/>
          <w:sz w:val="24"/>
          <w:szCs w:val="24"/>
        </w:rPr>
        <w:t xml:space="preserve">e alla scoperta del linguaggio figurato di ambito artistico. Molte saranno le </w:t>
      </w:r>
      <w:r w:rsidR="002078B4">
        <w:rPr>
          <w:rFonts w:ascii="Garamond" w:hAnsi="Garamond"/>
          <w:sz w:val="24"/>
          <w:szCs w:val="24"/>
        </w:rPr>
        <w:t>opere</w:t>
      </w:r>
      <w:r w:rsidR="009C276C">
        <w:rPr>
          <w:rFonts w:ascii="Garamond" w:hAnsi="Garamond"/>
          <w:sz w:val="24"/>
          <w:szCs w:val="24"/>
        </w:rPr>
        <w:t xml:space="preserve"> oggetto di discussione con la classe al fine di indagare</w:t>
      </w:r>
      <w:r w:rsidR="00EF0211">
        <w:rPr>
          <w:rFonts w:ascii="Garamond" w:hAnsi="Garamond"/>
          <w:sz w:val="24"/>
          <w:szCs w:val="24"/>
        </w:rPr>
        <w:t xml:space="preserve"> le potenzialità ‘imagistiche’ della metafora e </w:t>
      </w:r>
      <w:r w:rsidR="007F736E">
        <w:rPr>
          <w:rFonts w:ascii="Garamond" w:hAnsi="Garamond"/>
          <w:sz w:val="24"/>
          <w:szCs w:val="24"/>
        </w:rPr>
        <w:t xml:space="preserve">di scovare </w:t>
      </w:r>
      <w:r w:rsidR="00EF0211">
        <w:rPr>
          <w:rFonts w:ascii="Garamond" w:hAnsi="Garamond"/>
          <w:sz w:val="24"/>
          <w:szCs w:val="24"/>
        </w:rPr>
        <w:t xml:space="preserve">quelle proprietà ‘nascoste’ che la rendono spesso un mistero. </w:t>
      </w:r>
      <w:r w:rsidR="002078B4">
        <w:rPr>
          <w:rFonts w:ascii="Garamond" w:hAnsi="Garamond"/>
          <w:sz w:val="24"/>
          <w:szCs w:val="24"/>
        </w:rPr>
        <w:t xml:space="preserve">Le immagini </w:t>
      </w:r>
      <w:r w:rsidR="00F01473">
        <w:rPr>
          <w:rFonts w:ascii="Garamond" w:hAnsi="Garamond"/>
          <w:sz w:val="24"/>
          <w:szCs w:val="24"/>
        </w:rPr>
        <w:t xml:space="preserve">metaforiche </w:t>
      </w:r>
      <w:r w:rsidR="002078B4">
        <w:rPr>
          <w:rFonts w:ascii="Garamond" w:hAnsi="Garamond"/>
          <w:sz w:val="24"/>
          <w:szCs w:val="24"/>
        </w:rPr>
        <w:t>sfidano</w:t>
      </w:r>
      <w:r w:rsidR="007F736E">
        <w:rPr>
          <w:rFonts w:ascii="Garamond" w:hAnsi="Garamond"/>
          <w:sz w:val="24"/>
          <w:szCs w:val="24"/>
        </w:rPr>
        <w:t xml:space="preserve"> la mente</w:t>
      </w:r>
      <w:r w:rsidR="002078B4">
        <w:rPr>
          <w:rFonts w:ascii="Garamond" w:hAnsi="Garamond"/>
          <w:sz w:val="24"/>
          <w:szCs w:val="24"/>
        </w:rPr>
        <w:t xml:space="preserve"> </w:t>
      </w:r>
      <w:r w:rsidR="007F736E">
        <w:rPr>
          <w:rFonts w:ascii="Garamond" w:hAnsi="Garamond"/>
          <w:sz w:val="24"/>
          <w:szCs w:val="24"/>
        </w:rPr>
        <w:t>del</w:t>
      </w:r>
      <w:r w:rsidR="002078B4">
        <w:rPr>
          <w:rFonts w:ascii="Garamond" w:hAnsi="Garamond"/>
          <w:sz w:val="24"/>
          <w:szCs w:val="24"/>
        </w:rPr>
        <w:t xml:space="preserve">l’interprete </w:t>
      </w:r>
      <w:r w:rsidR="00F01473">
        <w:rPr>
          <w:rFonts w:ascii="Garamond" w:hAnsi="Garamond"/>
          <w:sz w:val="24"/>
          <w:szCs w:val="24"/>
        </w:rPr>
        <w:t>e possono</w:t>
      </w:r>
      <w:r w:rsidR="002078B4">
        <w:rPr>
          <w:rFonts w:ascii="Garamond" w:hAnsi="Garamond"/>
          <w:sz w:val="24"/>
          <w:szCs w:val="24"/>
        </w:rPr>
        <w:t xml:space="preserve"> estend</w:t>
      </w:r>
      <w:r w:rsidR="00F01473">
        <w:rPr>
          <w:rFonts w:ascii="Garamond" w:hAnsi="Garamond"/>
          <w:sz w:val="24"/>
          <w:szCs w:val="24"/>
        </w:rPr>
        <w:t>ersi</w:t>
      </w:r>
      <w:r w:rsidR="002078B4">
        <w:rPr>
          <w:rFonts w:ascii="Garamond" w:hAnsi="Garamond"/>
          <w:sz w:val="24"/>
          <w:szCs w:val="24"/>
        </w:rPr>
        <w:t xml:space="preserve"> in una narrazione densa di significato </w:t>
      </w:r>
      <w:r w:rsidR="00392160">
        <w:rPr>
          <w:rFonts w:ascii="Garamond" w:hAnsi="Garamond"/>
          <w:sz w:val="24"/>
          <w:szCs w:val="24"/>
        </w:rPr>
        <w:t xml:space="preserve">come </w:t>
      </w:r>
      <w:r w:rsidR="00F01473">
        <w:rPr>
          <w:rFonts w:ascii="Garamond" w:hAnsi="Garamond"/>
          <w:sz w:val="24"/>
          <w:szCs w:val="24"/>
        </w:rPr>
        <w:t>quando</w:t>
      </w:r>
      <w:r w:rsidR="002078B4">
        <w:rPr>
          <w:rFonts w:ascii="Garamond" w:hAnsi="Garamond"/>
          <w:sz w:val="24"/>
          <w:szCs w:val="24"/>
        </w:rPr>
        <w:t xml:space="preserve"> raccontano un territorio.</w:t>
      </w:r>
    </w:p>
    <w:p w14:paraId="6C509AF2" w14:textId="52299904" w:rsidR="005D53DC" w:rsidRDefault="005D53DC" w:rsidP="00862A81">
      <w:pPr>
        <w:jc w:val="both"/>
        <w:rPr>
          <w:rFonts w:ascii="Garamond" w:hAnsi="Garamond"/>
          <w:sz w:val="24"/>
          <w:szCs w:val="24"/>
        </w:rPr>
      </w:pPr>
    </w:p>
    <w:p w14:paraId="360ADF86" w14:textId="7F011E2B" w:rsidR="00862A81" w:rsidRPr="00025B46" w:rsidRDefault="00862A81" w:rsidP="00862A81">
      <w:pPr>
        <w:jc w:val="both"/>
        <w:rPr>
          <w:rFonts w:ascii="Garamond" w:hAnsi="Garamond"/>
          <w:sz w:val="24"/>
          <w:szCs w:val="24"/>
        </w:rPr>
      </w:pPr>
      <w:r w:rsidRPr="00A97B70">
        <w:rPr>
          <w:rFonts w:ascii="Garamond" w:hAnsi="Garamond"/>
          <w:b/>
          <w:bCs/>
          <w:sz w:val="24"/>
          <w:szCs w:val="24"/>
        </w:rPr>
        <w:t>Riferimenti bibliografici</w:t>
      </w:r>
      <w:r w:rsidR="00025B46">
        <w:rPr>
          <w:rFonts w:ascii="Garamond" w:hAnsi="Garamond"/>
          <w:b/>
          <w:bCs/>
          <w:sz w:val="24"/>
          <w:szCs w:val="24"/>
        </w:rPr>
        <w:t xml:space="preserve"> </w:t>
      </w:r>
      <w:r w:rsidR="00025B46" w:rsidRPr="00025B46">
        <w:rPr>
          <w:rFonts w:ascii="Garamond" w:hAnsi="Garamond"/>
          <w:sz w:val="24"/>
          <w:szCs w:val="24"/>
        </w:rPr>
        <w:t>(alcuni)</w:t>
      </w:r>
    </w:p>
    <w:p w14:paraId="1EA32B07" w14:textId="06F38EF8" w:rsidR="002B1FEA" w:rsidRDefault="002B1FEA" w:rsidP="002B1FEA">
      <w:pPr>
        <w:jc w:val="both"/>
        <w:rPr>
          <w:rFonts w:ascii="Garamond" w:hAnsi="Garamond"/>
          <w:sz w:val="24"/>
          <w:szCs w:val="24"/>
        </w:rPr>
      </w:pPr>
      <w:r w:rsidRPr="00392160">
        <w:rPr>
          <w:rFonts w:ascii="Garamond" w:hAnsi="Garamond"/>
          <w:sz w:val="24"/>
          <w:szCs w:val="24"/>
        </w:rPr>
        <w:t>Forceville C</w:t>
      </w:r>
      <w:r w:rsidR="00944DBD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392160">
        <w:rPr>
          <w:rFonts w:ascii="Garamond" w:hAnsi="Garamond"/>
          <w:sz w:val="24"/>
          <w:szCs w:val="24"/>
        </w:rPr>
        <w:t>(2008)</w:t>
      </w:r>
      <w:r>
        <w:rPr>
          <w:rFonts w:ascii="Garamond" w:hAnsi="Garamond"/>
          <w:sz w:val="24"/>
          <w:szCs w:val="24"/>
        </w:rPr>
        <w:t xml:space="preserve">, </w:t>
      </w:r>
      <w:r w:rsidRPr="00FF5D79">
        <w:rPr>
          <w:rFonts w:ascii="Garamond" w:hAnsi="Garamond"/>
          <w:i/>
          <w:iCs/>
          <w:sz w:val="24"/>
          <w:szCs w:val="24"/>
        </w:rPr>
        <w:t>Metaphor in pictures and multimodal representation</w:t>
      </w:r>
      <w:r>
        <w:rPr>
          <w:rFonts w:ascii="Garamond" w:hAnsi="Garamond"/>
          <w:sz w:val="24"/>
          <w:szCs w:val="24"/>
        </w:rPr>
        <w:t>, i</w:t>
      </w:r>
      <w:r w:rsidRPr="00392160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</w:t>
      </w:r>
      <w:r w:rsidRPr="00392160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. </w:t>
      </w:r>
      <w:r w:rsidRPr="00392160">
        <w:rPr>
          <w:rFonts w:ascii="Garamond" w:hAnsi="Garamond"/>
          <w:sz w:val="24"/>
          <w:szCs w:val="24"/>
        </w:rPr>
        <w:t xml:space="preserve">W. Gibbs Jr. (ed.), </w:t>
      </w:r>
      <w:r w:rsidR="00D755E9">
        <w:rPr>
          <w:rFonts w:ascii="Garamond" w:hAnsi="Garamond"/>
          <w:sz w:val="24"/>
          <w:szCs w:val="24"/>
        </w:rPr>
        <w:t>“</w:t>
      </w:r>
      <w:r w:rsidRPr="00D755E9">
        <w:rPr>
          <w:rFonts w:ascii="Garamond" w:hAnsi="Garamond"/>
          <w:sz w:val="24"/>
          <w:szCs w:val="24"/>
        </w:rPr>
        <w:t>The Cambridge Handbook of Metaphor and Thought</w:t>
      </w:r>
      <w:r w:rsidR="00D755E9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>,</w:t>
      </w:r>
      <w:r w:rsidRPr="00392160">
        <w:rPr>
          <w:rFonts w:ascii="Garamond" w:hAnsi="Garamond"/>
          <w:sz w:val="24"/>
          <w:szCs w:val="24"/>
        </w:rPr>
        <w:t xml:space="preserve"> Cambridge</w:t>
      </w:r>
      <w:r>
        <w:rPr>
          <w:rFonts w:ascii="Garamond" w:hAnsi="Garamond"/>
          <w:sz w:val="24"/>
          <w:szCs w:val="24"/>
        </w:rPr>
        <w:t>,</w:t>
      </w:r>
      <w:r w:rsidRPr="00392160">
        <w:rPr>
          <w:rFonts w:ascii="Garamond" w:hAnsi="Garamond"/>
          <w:sz w:val="24"/>
          <w:szCs w:val="24"/>
        </w:rPr>
        <w:t xml:space="preserve"> Cambridge University Press</w:t>
      </w:r>
      <w:r>
        <w:rPr>
          <w:rFonts w:ascii="Garamond" w:hAnsi="Garamond"/>
          <w:sz w:val="24"/>
          <w:szCs w:val="24"/>
        </w:rPr>
        <w:t xml:space="preserve">, pp. </w:t>
      </w:r>
      <w:r w:rsidRPr="00392160">
        <w:rPr>
          <w:rFonts w:ascii="Garamond" w:hAnsi="Garamond"/>
          <w:sz w:val="24"/>
          <w:szCs w:val="24"/>
        </w:rPr>
        <w:t>462-482.</w:t>
      </w:r>
    </w:p>
    <w:p w14:paraId="200C6AB0" w14:textId="23023ABC" w:rsidR="00A97B70" w:rsidRDefault="00642FFD" w:rsidP="00642FFD">
      <w:pPr>
        <w:jc w:val="both"/>
        <w:rPr>
          <w:rFonts w:ascii="Garamond" w:hAnsi="Garamond"/>
          <w:sz w:val="24"/>
          <w:szCs w:val="24"/>
        </w:rPr>
      </w:pPr>
      <w:r w:rsidRPr="00642FFD">
        <w:rPr>
          <w:rFonts w:ascii="Garamond" w:hAnsi="Garamond"/>
          <w:sz w:val="24"/>
          <w:szCs w:val="24"/>
        </w:rPr>
        <w:t>Guerrieri A., Ervas F. and Gola E.</w:t>
      </w:r>
      <w:r>
        <w:rPr>
          <w:rFonts w:ascii="Garamond" w:hAnsi="Garamond"/>
          <w:sz w:val="24"/>
          <w:szCs w:val="24"/>
        </w:rPr>
        <w:t xml:space="preserve"> (</w:t>
      </w:r>
      <w:r w:rsidRPr="00642FFD"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 xml:space="preserve">), </w:t>
      </w:r>
      <w:r w:rsidRPr="009C276C">
        <w:rPr>
          <w:rFonts w:ascii="Garamond" w:hAnsi="Garamond"/>
          <w:i/>
          <w:iCs/>
          <w:sz w:val="24"/>
          <w:szCs w:val="24"/>
        </w:rPr>
        <w:t>Multimodal artistic metaphors: Research on a corpus of Sardinian art</w:t>
      </w:r>
      <w:r w:rsidRPr="00642FFD">
        <w:rPr>
          <w:rFonts w:ascii="Garamond" w:hAnsi="Garamond"/>
          <w:sz w:val="24"/>
          <w:szCs w:val="24"/>
        </w:rPr>
        <w:t>, in “Frontiers Psychology”, Sec. Psychology of Language, Volume 14, pp. 1-12</w:t>
      </w:r>
      <w:r>
        <w:rPr>
          <w:rFonts w:ascii="Garamond" w:hAnsi="Garamond"/>
          <w:sz w:val="24"/>
          <w:szCs w:val="24"/>
        </w:rPr>
        <w:t xml:space="preserve">: </w:t>
      </w:r>
      <w:hyperlink r:id="rId4" w:history="1">
        <w:r w:rsidRPr="00D82181">
          <w:rPr>
            <w:rStyle w:val="Collegamentoipertestuale"/>
            <w:rFonts w:ascii="Garamond" w:hAnsi="Garamond"/>
            <w:sz w:val="24"/>
            <w:szCs w:val="24"/>
          </w:rPr>
          <w:t>https://www.frontiersin.org/journals/psychology/articles/10.3389/fpsyg.2023.1146639/full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35B0F005" w14:textId="609439A9" w:rsidR="009C276C" w:rsidRDefault="009C276C" w:rsidP="009C276C">
      <w:pPr>
        <w:jc w:val="both"/>
        <w:rPr>
          <w:rFonts w:ascii="Garamond" w:hAnsi="Garamond"/>
          <w:sz w:val="24"/>
          <w:szCs w:val="24"/>
        </w:rPr>
      </w:pPr>
      <w:r w:rsidRPr="009C276C">
        <w:rPr>
          <w:rFonts w:ascii="Garamond" w:hAnsi="Garamond"/>
          <w:sz w:val="24"/>
          <w:szCs w:val="24"/>
        </w:rPr>
        <w:t>Guerrieri A.</w:t>
      </w:r>
      <w:r>
        <w:rPr>
          <w:rFonts w:ascii="Garamond" w:hAnsi="Garamond"/>
          <w:sz w:val="24"/>
          <w:szCs w:val="24"/>
        </w:rPr>
        <w:t xml:space="preserve"> (</w:t>
      </w:r>
      <w:r w:rsidRPr="009C276C"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 xml:space="preserve">), </w:t>
      </w:r>
      <w:r w:rsidRPr="009C276C">
        <w:rPr>
          <w:rFonts w:ascii="Garamond" w:hAnsi="Garamond"/>
          <w:i/>
          <w:iCs/>
          <w:sz w:val="24"/>
          <w:szCs w:val="24"/>
        </w:rPr>
        <w:t>Gli usi figurali del linguaggio per la comunicazione del patrimonio culturale</w:t>
      </w:r>
      <w:r w:rsidRPr="009C276C">
        <w:rPr>
          <w:rFonts w:ascii="Garamond" w:hAnsi="Garamond"/>
          <w:sz w:val="24"/>
          <w:szCs w:val="24"/>
        </w:rPr>
        <w:t>, in</w:t>
      </w:r>
      <w:r>
        <w:rPr>
          <w:rFonts w:ascii="Garamond" w:hAnsi="Garamond"/>
          <w:sz w:val="24"/>
          <w:szCs w:val="24"/>
        </w:rPr>
        <w:t xml:space="preserve"> </w:t>
      </w:r>
      <w:r w:rsidRPr="009C276C">
        <w:rPr>
          <w:rFonts w:ascii="Garamond" w:hAnsi="Garamond"/>
          <w:sz w:val="24"/>
          <w:szCs w:val="24"/>
        </w:rPr>
        <w:t>M. Conoscenti, A. Contini</w:t>
      </w:r>
      <w:r>
        <w:rPr>
          <w:rFonts w:ascii="Garamond" w:hAnsi="Garamond"/>
          <w:sz w:val="24"/>
          <w:szCs w:val="24"/>
        </w:rPr>
        <w:t xml:space="preserve"> </w:t>
      </w:r>
      <w:r w:rsidRPr="009C276C">
        <w:rPr>
          <w:rFonts w:ascii="Garamond" w:hAnsi="Garamond"/>
          <w:i/>
          <w:iCs/>
          <w:sz w:val="24"/>
          <w:szCs w:val="24"/>
        </w:rPr>
        <w:t>et al.</w:t>
      </w:r>
      <w:r w:rsidRPr="009C276C">
        <w:rPr>
          <w:rFonts w:ascii="Garamond" w:hAnsi="Garamond"/>
          <w:sz w:val="24"/>
          <w:szCs w:val="24"/>
        </w:rPr>
        <w:t xml:space="preserve"> (a cura di), </w:t>
      </w:r>
      <w:r w:rsidR="00EF0211">
        <w:rPr>
          <w:rFonts w:ascii="Garamond" w:hAnsi="Garamond"/>
          <w:sz w:val="24"/>
          <w:szCs w:val="24"/>
        </w:rPr>
        <w:t>“</w:t>
      </w:r>
      <w:r w:rsidRPr="009C276C">
        <w:rPr>
          <w:rFonts w:ascii="Garamond" w:hAnsi="Garamond"/>
          <w:sz w:val="24"/>
          <w:szCs w:val="24"/>
        </w:rPr>
        <w:t>Quaderni del CIRM</w:t>
      </w:r>
      <w:r w:rsidR="00EF0211">
        <w:rPr>
          <w:rFonts w:ascii="Garamond" w:hAnsi="Garamond"/>
          <w:sz w:val="24"/>
          <w:szCs w:val="24"/>
        </w:rPr>
        <w:t>”</w:t>
      </w:r>
      <w:r w:rsidRPr="009C276C">
        <w:rPr>
          <w:rFonts w:ascii="Garamond" w:hAnsi="Garamond"/>
          <w:sz w:val="24"/>
          <w:szCs w:val="24"/>
        </w:rPr>
        <w:t>, Numero 3 tab edizioni, Roma, pp. 25-43.</w:t>
      </w:r>
    </w:p>
    <w:p w14:paraId="1A602BD6" w14:textId="30FF06A5" w:rsidR="004855D9" w:rsidRPr="002F08C9" w:rsidRDefault="004855D9" w:rsidP="004855D9">
      <w:pPr>
        <w:jc w:val="both"/>
        <w:rPr>
          <w:rFonts w:ascii="Garamond" w:hAnsi="Garamond"/>
          <w:sz w:val="24"/>
          <w:szCs w:val="24"/>
        </w:rPr>
      </w:pPr>
      <w:r w:rsidRPr="004855D9">
        <w:rPr>
          <w:rFonts w:ascii="Garamond" w:hAnsi="Garamond"/>
          <w:sz w:val="24"/>
          <w:szCs w:val="24"/>
        </w:rPr>
        <w:t>Wollheim R.</w:t>
      </w:r>
      <w:r>
        <w:rPr>
          <w:rFonts w:ascii="Garamond" w:hAnsi="Garamond"/>
          <w:sz w:val="24"/>
          <w:szCs w:val="24"/>
        </w:rPr>
        <w:t xml:space="preserve"> (</w:t>
      </w:r>
      <w:r w:rsidRPr="004855D9">
        <w:rPr>
          <w:rFonts w:ascii="Garamond" w:hAnsi="Garamond"/>
          <w:sz w:val="24"/>
          <w:szCs w:val="24"/>
        </w:rPr>
        <w:t>1984</w:t>
      </w:r>
      <w:r>
        <w:rPr>
          <w:rFonts w:ascii="Garamond" w:hAnsi="Garamond"/>
          <w:sz w:val="24"/>
          <w:szCs w:val="24"/>
        </w:rPr>
        <w:t xml:space="preserve">), </w:t>
      </w:r>
      <w:r w:rsidRPr="004855D9">
        <w:rPr>
          <w:rFonts w:ascii="Garamond" w:hAnsi="Garamond"/>
          <w:i/>
          <w:iCs/>
          <w:sz w:val="24"/>
          <w:szCs w:val="24"/>
        </w:rPr>
        <w:t>Lecture VI Painting, Metaphor, And The Body: Titian, Bellini, De Kooning, Etc</w:t>
      </w:r>
      <w:r w:rsidRPr="004855D9">
        <w:rPr>
          <w:rFonts w:ascii="Garamond" w:hAnsi="Garamond"/>
          <w:sz w:val="24"/>
          <w:szCs w:val="24"/>
        </w:rPr>
        <w:t xml:space="preserve">., in </w:t>
      </w:r>
      <w:r>
        <w:rPr>
          <w:rFonts w:ascii="Garamond" w:hAnsi="Garamond"/>
          <w:sz w:val="24"/>
          <w:szCs w:val="24"/>
        </w:rPr>
        <w:t>“</w:t>
      </w:r>
      <w:r w:rsidRPr="004855D9">
        <w:rPr>
          <w:rFonts w:ascii="Garamond" w:hAnsi="Garamond"/>
          <w:sz w:val="24"/>
          <w:szCs w:val="24"/>
        </w:rPr>
        <w:t>Painting as an Art. The A.W. Mellon Lectures in the Fine Arts</w:t>
      </w:r>
      <w:r>
        <w:rPr>
          <w:rFonts w:ascii="Garamond" w:hAnsi="Garamond"/>
          <w:sz w:val="24"/>
          <w:szCs w:val="24"/>
        </w:rPr>
        <w:t>”</w:t>
      </w:r>
      <w:r w:rsidRPr="004855D9">
        <w:rPr>
          <w:rFonts w:ascii="Garamond" w:hAnsi="Garamond"/>
          <w:sz w:val="24"/>
          <w:szCs w:val="24"/>
        </w:rPr>
        <w:t>, Bollingen series XXXV.33, Princeton University Press, Princeton, pp. 305-357.</w:t>
      </w:r>
    </w:p>
    <w:sectPr w:rsidR="004855D9" w:rsidRPr="002F0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6E"/>
    <w:rsid w:val="0001055B"/>
    <w:rsid w:val="00025B46"/>
    <w:rsid w:val="0006100E"/>
    <w:rsid w:val="0008081F"/>
    <w:rsid w:val="00084ADD"/>
    <w:rsid w:val="002078B4"/>
    <w:rsid w:val="002738B8"/>
    <w:rsid w:val="002B1FEA"/>
    <w:rsid w:val="002F08C9"/>
    <w:rsid w:val="002F72FA"/>
    <w:rsid w:val="00392160"/>
    <w:rsid w:val="003B64C8"/>
    <w:rsid w:val="00423679"/>
    <w:rsid w:val="00460DFE"/>
    <w:rsid w:val="004855D9"/>
    <w:rsid w:val="004F7EE2"/>
    <w:rsid w:val="00512E91"/>
    <w:rsid w:val="005A476E"/>
    <w:rsid w:val="005D53DC"/>
    <w:rsid w:val="00605E71"/>
    <w:rsid w:val="00642FFD"/>
    <w:rsid w:val="006A6E9A"/>
    <w:rsid w:val="0076779D"/>
    <w:rsid w:val="0077381B"/>
    <w:rsid w:val="00794162"/>
    <w:rsid w:val="007A7FE1"/>
    <w:rsid w:val="007C0A52"/>
    <w:rsid w:val="007C4C84"/>
    <w:rsid w:val="007D41A0"/>
    <w:rsid w:val="007F736E"/>
    <w:rsid w:val="00862A81"/>
    <w:rsid w:val="00864573"/>
    <w:rsid w:val="0090726D"/>
    <w:rsid w:val="00915E84"/>
    <w:rsid w:val="00944DBD"/>
    <w:rsid w:val="00944EB5"/>
    <w:rsid w:val="00967FC4"/>
    <w:rsid w:val="009C276C"/>
    <w:rsid w:val="00A24334"/>
    <w:rsid w:val="00A97B70"/>
    <w:rsid w:val="00B701F9"/>
    <w:rsid w:val="00BD67FF"/>
    <w:rsid w:val="00C24EF4"/>
    <w:rsid w:val="00CC3B7D"/>
    <w:rsid w:val="00CC6D5C"/>
    <w:rsid w:val="00D755E9"/>
    <w:rsid w:val="00DF7C65"/>
    <w:rsid w:val="00E10639"/>
    <w:rsid w:val="00E775B9"/>
    <w:rsid w:val="00EF0211"/>
    <w:rsid w:val="00F01473"/>
    <w:rsid w:val="00F33702"/>
    <w:rsid w:val="00FB3ED2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03BD"/>
  <w15:chartTrackingRefBased/>
  <w15:docId w15:val="{F22ED0A1-261B-49B6-9BB4-857EE40E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A8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47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7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7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7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7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76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76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76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76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7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7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7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7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7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7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A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76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76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7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76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A47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7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76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2A81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62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ontiersin.org/journals/psychology/articles/10.3389/fpsyg.2023.1146639/ful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Guerrieri</dc:creator>
  <cp:keywords/>
  <dc:description/>
  <cp:lastModifiedBy>Alice Guerrieri</cp:lastModifiedBy>
  <cp:revision>161</cp:revision>
  <dcterms:created xsi:type="dcterms:W3CDTF">2025-05-03T16:58:00Z</dcterms:created>
  <dcterms:modified xsi:type="dcterms:W3CDTF">2025-05-08T07:28:00Z</dcterms:modified>
</cp:coreProperties>
</file>